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BA6C0A" w:rsidRDefault="008B2717" w:rsidP="008B2717">
      <w:pPr>
        <w:jc w:val="center"/>
        <w:rPr>
          <w:rFonts w:ascii="Times New Roman" w:hAnsi="Times New Roman" w:cs="Times New Roman"/>
          <w:sz w:val="24"/>
          <w:szCs w:val="24"/>
        </w:rPr>
      </w:pPr>
      <w:r w:rsidRPr="008B2717">
        <w:rPr>
          <w:rFonts w:ascii="Times New Roman" w:hAnsi="Times New Roman" w:cs="Times New Roman"/>
          <w:sz w:val="24"/>
          <w:szCs w:val="24"/>
        </w:rPr>
        <w:t>Ethical Dilemma</w:t>
      </w:r>
    </w:p>
    <w:p w:rsidR="008B2717" w:rsidRP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r w:rsidRPr="008B2717">
        <w:rPr>
          <w:rFonts w:ascii="Times New Roman" w:hAnsi="Times New Roman" w:cs="Times New Roman"/>
          <w:sz w:val="24"/>
          <w:szCs w:val="24"/>
        </w:rPr>
        <w:t>Name</w:t>
      </w:r>
    </w:p>
    <w:p w:rsidR="008B2717" w:rsidRP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r w:rsidRPr="008B2717">
        <w:rPr>
          <w:rFonts w:ascii="Times New Roman" w:hAnsi="Times New Roman" w:cs="Times New Roman"/>
          <w:sz w:val="24"/>
          <w:szCs w:val="24"/>
        </w:rPr>
        <w:t>Institution</w:t>
      </w: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8B2717" w:rsidRDefault="008B2717" w:rsidP="008B2717">
      <w:pPr>
        <w:jc w:val="center"/>
        <w:rPr>
          <w:rFonts w:ascii="Times New Roman" w:hAnsi="Times New Roman" w:cs="Times New Roman"/>
          <w:sz w:val="24"/>
          <w:szCs w:val="24"/>
        </w:rPr>
      </w:pPr>
    </w:p>
    <w:p w:rsidR="003E139B" w:rsidRPr="003E139B" w:rsidRDefault="003E139B" w:rsidP="00850BF4">
      <w:pPr>
        <w:spacing w:line="480" w:lineRule="auto"/>
        <w:jc w:val="center"/>
        <w:rPr>
          <w:rFonts w:ascii="Times New Roman" w:hAnsi="Times New Roman" w:cs="Times New Roman"/>
          <w:sz w:val="24"/>
          <w:szCs w:val="24"/>
        </w:rPr>
      </w:pPr>
      <w:r w:rsidRPr="003E139B">
        <w:rPr>
          <w:rFonts w:ascii="Times New Roman" w:hAnsi="Times New Roman" w:cs="Times New Roman"/>
          <w:sz w:val="24"/>
          <w:szCs w:val="24"/>
        </w:rPr>
        <w:lastRenderedPageBreak/>
        <w:t>Ethical dilemma</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Introduction</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Ethical dilemma also known as the ethical paradox is a problem that occurs in the process of decision making between two possible moral imperatives. The problem is usually hard to solve since of the two choices none of them is unambiguously preferred. In the field of law, there are various examples of this dilemma. However, a personal situation happened 2 years ago when I met a new friend downtown, Michael.</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After a couple of months, our friendship bond grew stronger and followed was just making more friends together. Apart from Michael, another friend called Charles was also won. After some time, Charles met a beautiful lady who after a couple of months, they started dating and they both looked happy. Since I had never seen this beautiful lady, after observing in the local restaurant from far I realized that the lady was Macy, Michael’s wife.</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Since Michael always suspected his wife was having an affair, the problem now laid on my hands on how to solve the situation without hurting anybody’s feeling. To whom did I owe a greater portion of friendship in this context? No matter which path am going to take, I will end up hurting one of the friends or is silence the best weapon here to keeping the information hoping it will never be realized.</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Facts and circumstances of the dilemma.</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Since love is a sensitive thing, telling my friend about his wife having an affair with the other friend, I will definitely hurt his feelings. Furthermore, I will be betraying Charles. My other friend because all this is happening without his knowledge.</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lastRenderedPageBreak/>
        <w:t>Secondly, the fear of been viewed as a frenemy by either of the friends contributed to the harsh situation of the dilemma. Also, the dilemma was difficult to handle due to the fact that we were friends for long enough for any of us to expect something like that to happen. In addition, the affair of the two people of interest had lasted for a significant length of time for them to think of whether such issues can come across.</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The lady who is having an affair equally does not know about what the cycle of problems she is creating but she does not bear the pain of the truth. The dilemma affects me most since I possess the complete knowledge of what is happening.</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Collect all facts and knowledge relevant. (Own values and position).</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As far as the dilemma is concerned, I administered the rule of private gain which is only focused on the peace of the person affected</w:t>
      </w:r>
      <w:r w:rsidR="003D121F" w:rsidRPr="003D121F">
        <w:rPr>
          <w:rFonts w:ascii="Times New Roman" w:hAnsi="Times New Roman" w:cs="Times New Roman"/>
          <w:color w:val="222222"/>
          <w:sz w:val="24"/>
          <w:szCs w:val="24"/>
          <w:shd w:val="clear" w:color="auto" w:fill="FFFFFF"/>
        </w:rPr>
        <w:t xml:space="preserve"> </w:t>
      </w:r>
      <w:r w:rsidR="003D121F">
        <w:rPr>
          <w:rFonts w:ascii="Times New Roman" w:hAnsi="Times New Roman" w:cs="Times New Roman"/>
          <w:color w:val="222222"/>
          <w:sz w:val="24"/>
          <w:szCs w:val="24"/>
          <w:shd w:val="clear" w:color="auto" w:fill="FFFFFF"/>
        </w:rPr>
        <w:t>(</w:t>
      </w:r>
      <w:r w:rsidR="003D121F" w:rsidRPr="003E139B">
        <w:rPr>
          <w:rFonts w:ascii="Times New Roman" w:hAnsi="Times New Roman" w:cs="Times New Roman"/>
          <w:color w:val="222222"/>
          <w:sz w:val="24"/>
          <w:szCs w:val="24"/>
          <w:shd w:val="clear" w:color="auto" w:fill="FFFFFF"/>
        </w:rPr>
        <w:t>LaRos</w:t>
      </w:r>
      <w:r w:rsidR="003D121F">
        <w:rPr>
          <w:rFonts w:ascii="Times New Roman" w:hAnsi="Times New Roman" w:cs="Times New Roman"/>
          <w:color w:val="222222"/>
          <w:sz w:val="24"/>
          <w:szCs w:val="24"/>
          <w:shd w:val="clear" w:color="auto" w:fill="FFFFFF"/>
        </w:rPr>
        <w:t>sa, &amp; Bennett, L.2018)</w:t>
      </w:r>
      <w:r w:rsidRPr="003E139B">
        <w:rPr>
          <w:rFonts w:ascii="Times New Roman" w:hAnsi="Times New Roman" w:cs="Times New Roman"/>
          <w:sz w:val="24"/>
          <w:szCs w:val="24"/>
        </w:rPr>
        <w:t>. Telling either of my friends about the situation could not add any benefits hence silence was a better option in this case. Secondly I don’t encourage betrayal of friends and in this case, an option which I could use could result in this result. Through the use of the virtue ethics, there is also an aspect of not speaking the truth always especially when protecting the welfare of the other person. This principle significantly contributed to my personal decision of keeping quiet and not betraying anyone through talking the truth.</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 xml:space="preserve">Knowledge of ethical principles and theories </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 xml:space="preserve">Through the use of the deontological theory of ethics, which dictates that the judgment concerning the dilemma should be based on the morality of an action and not the consequences, then the dilemma should have been busted without giving much </w:t>
      </w:r>
      <w:r w:rsidR="003D121F">
        <w:rPr>
          <w:rFonts w:ascii="Times New Roman" w:hAnsi="Times New Roman" w:cs="Times New Roman"/>
          <w:sz w:val="24"/>
          <w:szCs w:val="24"/>
        </w:rPr>
        <w:t>attention to the to the results (</w:t>
      </w:r>
      <w:r w:rsidR="003D121F">
        <w:rPr>
          <w:rFonts w:ascii="Times New Roman" w:hAnsi="Times New Roman" w:cs="Times New Roman"/>
          <w:color w:val="222222"/>
          <w:sz w:val="24"/>
          <w:szCs w:val="24"/>
          <w:shd w:val="clear" w:color="auto" w:fill="FFFFFF"/>
        </w:rPr>
        <w:t xml:space="preserve">Little, </w:t>
      </w:r>
      <w:bookmarkStart w:id="0" w:name="_GoBack"/>
      <w:bookmarkEnd w:id="0"/>
      <w:r w:rsidR="003D121F" w:rsidRPr="003E139B">
        <w:rPr>
          <w:rFonts w:ascii="Times New Roman" w:hAnsi="Times New Roman" w:cs="Times New Roman"/>
          <w:color w:val="222222"/>
          <w:sz w:val="24"/>
          <w:szCs w:val="24"/>
          <w:shd w:val="clear" w:color="auto" w:fill="FFFFFF"/>
        </w:rPr>
        <w:t>2018). </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lastRenderedPageBreak/>
        <w:t>Another theory that can be applied in solving the dilemma is the consequential theory since it can help in the analyzation of the results through consequences. In this scenario, consequences have a greater impact since they are the only aspect which everyone will pay attention to. All other factors such as people having to know the truth will come with a negative feeling of hurt. This is much advocated by the use of virtue ethics which care about protecting the welfare of the other party and not generating self-gains and interests.</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Available Options</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To solve this dilemma there are various theories which can be applied. They include consequentialism which involves basing the judgment of the situation from a view of the consequences expected, deontology which involves choosing the moral upright option to solve the problem, and virtue ethics which require the use of moral philosophy.</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Decisions Obtained</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By applying the various theories of ethics in the problem, the most convenient way of solving the dilemma is the use of the consequentialism theory which takes a keen view on the consequences expected in case the dilemma is solved. If the consequences are going to affect the other party negatively compared to oneself, then it is advisable to consider.</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t>The dilemma in the Show “The Wire”</w:t>
      </w:r>
    </w:p>
    <w:p w:rsidR="003E139B" w:rsidRPr="003E139B" w:rsidRDefault="003E139B" w:rsidP="00850BF4">
      <w:pPr>
        <w:spacing w:line="480" w:lineRule="auto"/>
        <w:ind w:firstLine="720"/>
        <w:jc w:val="both"/>
        <w:rPr>
          <w:rFonts w:ascii="Times New Roman" w:hAnsi="Times New Roman" w:cs="Times New Roman"/>
          <w:sz w:val="24"/>
          <w:szCs w:val="24"/>
        </w:rPr>
      </w:pPr>
      <w:r w:rsidRPr="003E139B">
        <w:rPr>
          <w:rFonts w:ascii="Times New Roman" w:hAnsi="Times New Roman" w:cs="Times New Roman"/>
          <w:sz w:val="24"/>
          <w:szCs w:val="24"/>
        </w:rPr>
        <w:t>The wire presents an ethical dilemma where it is difficult in acting morally because acting so will lead to other problems but the thing. To clarify this the police are presented as people will work hard to achieve their objective of dealing with drug dealing. As the police use the technical method to accelerate operation, the fact is treated by another principle that focuses on police focusing on maximizing</w:t>
      </w:r>
      <w:r w:rsidR="003D121F">
        <w:rPr>
          <w:rFonts w:ascii="Times New Roman" w:hAnsi="Times New Roman" w:cs="Times New Roman"/>
          <w:sz w:val="24"/>
          <w:szCs w:val="24"/>
        </w:rPr>
        <w:t xml:space="preserve"> arrests rather than minimizing (</w:t>
      </w:r>
      <w:r w:rsidR="003D121F">
        <w:rPr>
          <w:rFonts w:ascii="Times New Roman" w:hAnsi="Times New Roman" w:cs="Times New Roman"/>
          <w:color w:val="1D1D1D"/>
          <w:sz w:val="24"/>
          <w:szCs w:val="24"/>
          <w:shd w:val="clear" w:color="auto" w:fill="FFFFFF"/>
        </w:rPr>
        <w:t xml:space="preserve">The Wire" </w:t>
      </w:r>
      <w:r w:rsidR="003D121F" w:rsidRPr="003E139B">
        <w:rPr>
          <w:rFonts w:ascii="Times New Roman" w:hAnsi="Times New Roman" w:cs="Times New Roman"/>
          <w:color w:val="1D1D1D"/>
          <w:sz w:val="24"/>
          <w:szCs w:val="24"/>
          <w:shd w:val="clear" w:color="auto" w:fill="FFFFFF"/>
        </w:rPr>
        <w:t xml:space="preserve">Year 1, Episode 1 &amp; </w:t>
      </w:r>
      <w:r w:rsidR="003D121F" w:rsidRPr="003E139B">
        <w:rPr>
          <w:rFonts w:ascii="Times New Roman" w:hAnsi="Times New Roman" w:cs="Times New Roman"/>
          <w:color w:val="1D1D1D"/>
          <w:sz w:val="24"/>
          <w:szCs w:val="24"/>
          <w:shd w:val="clear" w:color="auto" w:fill="FFFFFF"/>
        </w:rPr>
        <w:t>2</w:t>
      </w:r>
      <w:r w:rsidR="003D121F">
        <w:rPr>
          <w:rFonts w:ascii="Times New Roman" w:hAnsi="Times New Roman" w:cs="Times New Roman"/>
          <w:color w:val="1D1D1D"/>
          <w:sz w:val="24"/>
          <w:szCs w:val="24"/>
          <w:shd w:val="clear" w:color="auto" w:fill="FFFFFF"/>
        </w:rPr>
        <w:t>).</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sz w:val="24"/>
          <w:szCs w:val="24"/>
        </w:rPr>
        <w:lastRenderedPageBreak/>
        <w:t>On this dilemma, the method of consequential view will best applicable since the choice that is lastly made affects the community significantly.</w:t>
      </w:r>
    </w:p>
    <w:p w:rsidR="003E139B" w:rsidRDefault="003E139B" w:rsidP="00850BF4">
      <w:pPr>
        <w:spacing w:line="480" w:lineRule="auto"/>
        <w:jc w:val="both"/>
        <w:rPr>
          <w:rFonts w:ascii="Times New Roman" w:hAnsi="Times New Roman" w:cs="Times New Roman"/>
          <w:sz w:val="24"/>
          <w:szCs w:val="24"/>
        </w:rPr>
      </w:pPr>
    </w:p>
    <w:p w:rsidR="003E139B" w:rsidRDefault="003E139B" w:rsidP="00450543">
      <w:pPr>
        <w:jc w:val="both"/>
        <w:rPr>
          <w:rFonts w:ascii="Times New Roman" w:hAnsi="Times New Roman" w:cs="Times New Roman"/>
          <w:sz w:val="24"/>
          <w:szCs w:val="24"/>
        </w:rPr>
      </w:pPr>
    </w:p>
    <w:p w:rsidR="003E139B" w:rsidRDefault="003E139B" w:rsidP="00450543">
      <w:pPr>
        <w:jc w:val="both"/>
        <w:rPr>
          <w:rFonts w:ascii="Times New Roman" w:hAnsi="Times New Roman" w:cs="Times New Roman"/>
          <w:sz w:val="24"/>
          <w:szCs w:val="24"/>
        </w:rPr>
      </w:pPr>
    </w:p>
    <w:p w:rsidR="003E139B" w:rsidRDefault="003E139B" w:rsidP="00450543">
      <w:pPr>
        <w:jc w:val="both"/>
        <w:rPr>
          <w:rFonts w:ascii="Times New Roman" w:hAnsi="Times New Roman" w:cs="Times New Roman"/>
          <w:sz w:val="24"/>
          <w:szCs w:val="24"/>
        </w:rPr>
      </w:pPr>
    </w:p>
    <w:p w:rsidR="003E139B" w:rsidRDefault="003E139B" w:rsidP="00450543">
      <w:pPr>
        <w:jc w:val="both"/>
        <w:rPr>
          <w:rFonts w:ascii="Times New Roman" w:hAnsi="Times New Roman" w:cs="Times New Roman"/>
          <w:sz w:val="24"/>
          <w:szCs w:val="24"/>
        </w:rPr>
      </w:pPr>
    </w:p>
    <w:p w:rsidR="003E139B" w:rsidRDefault="003E139B" w:rsidP="00450543">
      <w:pPr>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850BF4" w:rsidRDefault="00850BF4" w:rsidP="00850BF4">
      <w:pPr>
        <w:spacing w:line="480" w:lineRule="auto"/>
        <w:jc w:val="both"/>
        <w:rPr>
          <w:rFonts w:ascii="Times New Roman" w:hAnsi="Times New Roman" w:cs="Times New Roman"/>
          <w:sz w:val="24"/>
          <w:szCs w:val="24"/>
        </w:rPr>
      </w:pPr>
    </w:p>
    <w:p w:rsidR="003E139B" w:rsidRDefault="003E139B" w:rsidP="00850BF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color w:val="222222"/>
          <w:sz w:val="24"/>
          <w:szCs w:val="24"/>
          <w:shd w:val="clear" w:color="auto" w:fill="FFFFFF"/>
        </w:rPr>
        <w:t>LaRossa, R., &amp; Bennett, L. A. (2018). Ethical dilemmas in qualitative family research. In </w:t>
      </w:r>
      <w:r w:rsidRPr="003E139B">
        <w:rPr>
          <w:rFonts w:ascii="Times New Roman" w:hAnsi="Times New Roman" w:cs="Times New Roman"/>
          <w:i/>
          <w:iCs/>
          <w:color w:val="222222"/>
          <w:sz w:val="24"/>
          <w:szCs w:val="24"/>
          <w:shd w:val="clear" w:color="auto" w:fill="FFFFFF"/>
        </w:rPr>
        <w:t xml:space="preserve">The </w:t>
      </w:r>
      <w:r>
        <w:rPr>
          <w:rFonts w:ascii="Times New Roman" w:hAnsi="Times New Roman" w:cs="Times New Roman"/>
          <w:iCs/>
          <w:color w:val="222222"/>
          <w:sz w:val="24"/>
          <w:szCs w:val="24"/>
          <w:shd w:val="clear" w:color="auto" w:fill="FFFFFF"/>
        </w:rPr>
        <w:tab/>
      </w:r>
      <w:r w:rsidRPr="003E139B">
        <w:rPr>
          <w:rFonts w:ascii="Times New Roman" w:hAnsi="Times New Roman" w:cs="Times New Roman"/>
          <w:i/>
          <w:iCs/>
          <w:color w:val="222222"/>
          <w:sz w:val="24"/>
          <w:szCs w:val="24"/>
          <w:shd w:val="clear" w:color="auto" w:fill="FFFFFF"/>
        </w:rPr>
        <w:t>psychosocial interior of the family</w:t>
      </w:r>
      <w:r w:rsidRPr="003E139B">
        <w:rPr>
          <w:rFonts w:ascii="Times New Roman" w:hAnsi="Times New Roman" w:cs="Times New Roman"/>
          <w:color w:val="222222"/>
          <w:sz w:val="24"/>
          <w:szCs w:val="24"/>
          <w:shd w:val="clear" w:color="auto" w:fill="FFFFFF"/>
        </w:rPr>
        <w:t> (pp. 139-156). Routledge.</w:t>
      </w:r>
    </w:p>
    <w:p w:rsidR="003E139B" w:rsidRPr="003E139B" w:rsidRDefault="003E139B" w:rsidP="00850BF4">
      <w:pPr>
        <w:spacing w:line="480" w:lineRule="auto"/>
        <w:jc w:val="both"/>
        <w:rPr>
          <w:rFonts w:ascii="Times New Roman" w:hAnsi="Times New Roman" w:cs="Times New Roman"/>
          <w:color w:val="222222"/>
          <w:sz w:val="24"/>
          <w:szCs w:val="24"/>
          <w:shd w:val="clear" w:color="auto" w:fill="FFFFFF"/>
        </w:rPr>
      </w:pPr>
      <w:r w:rsidRPr="003E139B">
        <w:rPr>
          <w:rFonts w:ascii="Times New Roman" w:hAnsi="Times New Roman" w:cs="Times New Roman"/>
          <w:color w:val="222222"/>
          <w:sz w:val="24"/>
          <w:szCs w:val="24"/>
          <w:shd w:val="clear" w:color="auto" w:fill="FFFFFF"/>
        </w:rPr>
        <w:t>Little, D. (2018). </w:t>
      </w:r>
      <w:r w:rsidRPr="003E139B">
        <w:rPr>
          <w:rFonts w:ascii="Times New Roman" w:hAnsi="Times New Roman" w:cs="Times New Roman"/>
          <w:i/>
          <w:iCs/>
          <w:color w:val="222222"/>
          <w:sz w:val="24"/>
          <w:szCs w:val="24"/>
          <w:shd w:val="clear" w:color="auto" w:fill="FFFFFF"/>
        </w:rPr>
        <w:t xml:space="preserve">The paradox of wealth and poverty: Mapping the ethical dilemmas of global </w:t>
      </w:r>
      <w:r w:rsidR="00850BF4">
        <w:rPr>
          <w:rFonts w:ascii="Times New Roman" w:hAnsi="Times New Roman" w:cs="Times New Roman"/>
          <w:iCs/>
          <w:color w:val="222222"/>
          <w:sz w:val="24"/>
          <w:szCs w:val="24"/>
          <w:shd w:val="clear" w:color="auto" w:fill="FFFFFF"/>
        </w:rPr>
        <w:tab/>
      </w:r>
      <w:r w:rsidRPr="003E139B">
        <w:rPr>
          <w:rFonts w:ascii="Times New Roman" w:hAnsi="Times New Roman" w:cs="Times New Roman"/>
          <w:i/>
          <w:iCs/>
          <w:color w:val="222222"/>
          <w:sz w:val="24"/>
          <w:szCs w:val="24"/>
          <w:shd w:val="clear" w:color="auto" w:fill="FFFFFF"/>
        </w:rPr>
        <w:t>development</w:t>
      </w:r>
      <w:r w:rsidRPr="003E139B">
        <w:rPr>
          <w:rFonts w:ascii="Times New Roman" w:hAnsi="Times New Roman" w:cs="Times New Roman"/>
          <w:color w:val="222222"/>
          <w:sz w:val="24"/>
          <w:szCs w:val="24"/>
          <w:shd w:val="clear" w:color="auto" w:fill="FFFFFF"/>
        </w:rPr>
        <w:t>. Routledge.</w:t>
      </w:r>
    </w:p>
    <w:p w:rsidR="003E139B" w:rsidRPr="003E139B" w:rsidRDefault="003E139B" w:rsidP="00850BF4">
      <w:pPr>
        <w:spacing w:line="480" w:lineRule="auto"/>
        <w:jc w:val="both"/>
        <w:rPr>
          <w:rFonts w:ascii="Times New Roman" w:hAnsi="Times New Roman" w:cs="Times New Roman"/>
          <w:sz w:val="24"/>
          <w:szCs w:val="24"/>
        </w:rPr>
      </w:pPr>
      <w:r w:rsidRPr="003E139B">
        <w:rPr>
          <w:rFonts w:ascii="Times New Roman" w:hAnsi="Times New Roman" w:cs="Times New Roman"/>
          <w:color w:val="1D1D1D"/>
          <w:sz w:val="24"/>
          <w:szCs w:val="24"/>
          <w:shd w:val="clear" w:color="auto" w:fill="FFFFFF"/>
        </w:rPr>
        <w:t>The Wire" (Year 1, Episode 1 &amp; 2), text chapter 1, pages 258-263</w:t>
      </w:r>
    </w:p>
    <w:p w:rsidR="007A78B4" w:rsidRDefault="007A78B4" w:rsidP="00850BF4">
      <w:pPr>
        <w:spacing w:line="480" w:lineRule="auto"/>
        <w:jc w:val="both"/>
        <w:rPr>
          <w:rFonts w:ascii="Times New Roman" w:hAnsi="Times New Roman" w:cs="Times New Roman"/>
          <w:sz w:val="24"/>
          <w:szCs w:val="24"/>
        </w:rPr>
      </w:pPr>
    </w:p>
    <w:p w:rsidR="00105598" w:rsidRDefault="00105598" w:rsidP="00450543">
      <w:pPr>
        <w:jc w:val="both"/>
        <w:rPr>
          <w:rFonts w:ascii="Times New Roman" w:hAnsi="Times New Roman" w:cs="Times New Roman"/>
          <w:sz w:val="24"/>
          <w:szCs w:val="24"/>
        </w:rPr>
      </w:pPr>
    </w:p>
    <w:p w:rsidR="00374B97" w:rsidRPr="008B2717" w:rsidRDefault="00374B97" w:rsidP="00450543">
      <w:pPr>
        <w:jc w:val="both"/>
        <w:rPr>
          <w:rFonts w:ascii="Times New Roman" w:hAnsi="Times New Roman" w:cs="Times New Roman"/>
          <w:sz w:val="24"/>
          <w:szCs w:val="24"/>
        </w:rPr>
      </w:pPr>
    </w:p>
    <w:p w:rsidR="008B2717" w:rsidRDefault="008B2717"/>
    <w:sectPr w:rsidR="008B2717" w:rsidSect="00680F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6D1" w:rsidRDefault="004236D1" w:rsidP="00680F01">
      <w:pPr>
        <w:spacing w:after="0" w:line="240" w:lineRule="auto"/>
      </w:pPr>
      <w:r>
        <w:separator/>
      </w:r>
    </w:p>
  </w:endnote>
  <w:endnote w:type="continuationSeparator" w:id="0">
    <w:p w:rsidR="004236D1" w:rsidRDefault="004236D1" w:rsidP="00680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6D1" w:rsidRDefault="004236D1" w:rsidP="00680F01">
      <w:pPr>
        <w:spacing w:after="0" w:line="240" w:lineRule="auto"/>
      </w:pPr>
      <w:r>
        <w:separator/>
      </w:r>
    </w:p>
  </w:footnote>
  <w:footnote w:type="continuationSeparator" w:id="0">
    <w:p w:rsidR="004236D1" w:rsidRDefault="004236D1" w:rsidP="00680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717" w:rsidRDefault="008B2717">
    <w:pPr>
      <w:pStyle w:val="Header"/>
    </w:pPr>
    <w:r w:rsidRPr="008B2717">
      <w:rPr>
        <w:rFonts w:ascii="Times New Roman" w:hAnsi="Times New Roman" w:cs="Times New Roman"/>
      </w:rPr>
      <w:t xml:space="preserve">ETHICAL </w:t>
    </w:r>
    <w:r w:rsidRPr="008B2717">
      <w:rPr>
        <w:rFonts w:ascii="Times New Roman" w:hAnsi="Times New Roman" w:cs="Times New Roman"/>
        <w:sz w:val="24"/>
        <w:szCs w:val="24"/>
      </w:rPr>
      <w:t xml:space="preserve">DILEMMA                                       </w:t>
    </w:r>
    <w:r>
      <w:rPr>
        <w:rFonts w:ascii="Times New Roman" w:hAnsi="Times New Roman" w:cs="Times New Roman"/>
        <w:sz w:val="24"/>
        <w:szCs w:val="24"/>
      </w:rPr>
      <w:t xml:space="preserve">                    </w:t>
    </w:r>
    <w:r w:rsidRPr="008B2717">
      <w:rPr>
        <w:rFonts w:ascii="Times New Roman" w:hAnsi="Times New Roman" w:cs="Times New Roman"/>
        <w:sz w:val="24"/>
        <w:szCs w:val="24"/>
      </w:rPr>
      <w:t xml:space="preserve">                                                           </w:t>
    </w:r>
    <w:r w:rsidRPr="008B2717">
      <w:rPr>
        <w:rFonts w:ascii="Times New Roman" w:hAnsi="Times New Roman" w:cs="Times New Roman"/>
        <w:sz w:val="24"/>
        <w:szCs w:val="24"/>
      </w:rPr>
      <w:fldChar w:fldCharType="begin"/>
    </w:r>
    <w:r w:rsidRPr="008B2717">
      <w:rPr>
        <w:rFonts w:ascii="Times New Roman" w:hAnsi="Times New Roman" w:cs="Times New Roman"/>
        <w:sz w:val="24"/>
        <w:szCs w:val="24"/>
      </w:rPr>
      <w:instrText xml:space="preserve"> PAGE   \* MERGEFORMAT </w:instrText>
    </w:r>
    <w:r w:rsidRPr="008B2717">
      <w:rPr>
        <w:rFonts w:ascii="Times New Roman" w:hAnsi="Times New Roman" w:cs="Times New Roman"/>
        <w:sz w:val="24"/>
        <w:szCs w:val="24"/>
      </w:rPr>
      <w:fldChar w:fldCharType="separate"/>
    </w:r>
    <w:r w:rsidR="003D121F">
      <w:rPr>
        <w:rFonts w:ascii="Times New Roman" w:hAnsi="Times New Roman" w:cs="Times New Roman"/>
        <w:noProof/>
        <w:sz w:val="24"/>
        <w:szCs w:val="24"/>
      </w:rPr>
      <w:t>6</w:t>
    </w:r>
    <w:r w:rsidRPr="008B27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F01" w:rsidRPr="00680F01" w:rsidRDefault="00680F01">
    <w:pPr>
      <w:pStyle w:val="Header"/>
      <w:rPr>
        <w:rFonts w:ascii="Times New Roman" w:hAnsi="Times New Roman" w:cs="Times New Roman"/>
        <w:sz w:val="24"/>
        <w:szCs w:val="24"/>
      </w:rPr>
    </w:pPr>
    <w:r>
      <w:rPr>
        <w:rFonts w:ascii="Times New Roman" w:hAnsi="Times New Roman" w:cs="Times New Roman"/>
        <w:sz w:val="24"/>
        <w:szCs w:val="24"/>
      </w:rPr>
      <w:t>Running head:</w:t>
    </w:r>
    <w:r w:rsidR="008B2717">
      <w:rPr>
        <w:rFonts w:ascii="Times New Roman" w:hAnsi="Times New Roman" w:cs="Times New Roman"/>
        <w:sz w:val="24"/>
        <w:szCs w:val="24"/>
      </w:rPr>
      <w:t xml:space="preserve"> ETHICAL DILEMMA                                                                                            </w:t>
    </w:r>
    <w:r w:rsidR="008B2717" w:rsidRPr="008B2717">
      <w:rPr>
        <w:rFonts w:ascii="Times New Roman" w:hAnsi="Times New Roman" w:cs="Times New Roman"/>
        <w:sz w:val="24"/>
        <w:szCs w:val="24"/>
      </w:rPr>
      <w:fldChar w:fldCharType="begin"/>
    </w:r>
    <w:r w:rsidR="008B2717" w:rsidRPr="008B2717">
      <w:rPr>
        <w:rFonts w:ascii="Times New Roman" w:hAnsi="Times New Roman" w:cs="Times New Roman"/>
        <w:sz w:val="24"/>
        <w:szCs w:val="24"/>
      </w:rPr>
      <w:instrText xml:space="preserve"> PAGE   \* MERGEFORMAT </w:instrText>
    </w:r>
    <w:r w:rsidR="008B2717" w:rsidRPr="008B2717">
      <w:rPr>
        <w:rFonts w:ascii="Times New Roman" w:hAnsi="Times New Roman" w:cs="Times New Roman"/>
        <w:sz w:val="24"/>
        <w:szCs w:val="24"/>
      </w:rPr>
      <w:fldChar w:fldCharType="separate"/>
    </w:r>
    <w:r w:rsidR="003D121F">
      <w:rPr>
        <w:rFonts w:ascii="Times New Roman" w:hAnsi="Times New Roman" w:cs="Times New Roman"/>
        <w:noProof/>
        <w:sz w:val="24"/>
        <w:szCs w:val="24"/>
      </w:rPr>
      <w:t>1</w:t>
    </w:r>
    <w:r w:rsidR="008B2717" w:rsidRPr="008B27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F01"/>
    <w:rsid w:val="00034538"/>
    <w:rsid w:val="00091882"/>
    <w:rsid w:val="000D6CC7"/>
    <w:rsid w:val="00105598"/>
    <w:rsid w:val="0011713C"/>
    <w:rsid w:val="00132CC7"/>
    <w:rsid w:val="00225F6C"/>
    <w:rsid w:val="002307B4"/>
    <w:rsid w:val="00246E48"/>
    <w:rsid w:val="00374B97"/>
    <w:rsid w:val="003D121F"/>
    <w:rsid w:val="003E139B"/>
    <w:rsid w:val="004236D1"/>
    <w:rsid w:val="004311D1"/>
    <w:rsid w:val="00450543"/>
    <w:rsid w:val="00464E3D"/>
    <w:rsid w:val="0062745B"/>
    <w:rsid w:val="00673159"/>
    <w:rsid w:val="00680F01"/>
    <w:rsid w:val="007178CF"/>
    <w:rsid w:val="00795E02"/>
    <w:rsid w:val="007A78B4"/>
    <w:rsid w:val="008164A5"/>
    <w:rsid w:val="00844E67"/>
    <w:rsid w:val="00850BF4"/>
    <w:rsid w:val="00875779"/>
    <w:rsid w:val="008B2717"/>
    <w:rsid w:val="00986DC5"/>
    <w:rsid w:val="00987EB6"/>
    <w:rsid w:val="00BA6C0A"/>
    <w:rsid w:val="00D70E7F"/>
    <w:rsid w:val="00D8666B"/>
    <w:rsid w:val="00E35E2B"/>
    <w:rsid w:val="00FF1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DFB77-EDF7-41BE-AF04-DEAE08F6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F01"/>
  </w:style>
  <w:style w:type="paragraph" w:styleId="Footer">
    <w:name w:val="footer"/>
    <w:basedOn w:val="Normal"/>
    <w:link w:val="FooterChar"/>
    <w:uiPriority w:val="99"/>
    <w:unhideWhenUsed/>
    <w:rsid w:val="00680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76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10</cp:revision>
  <dcterms:created xsi:type="dcterms:W3CDTF">2018-10-22T03:53:00Z</dcterms:created>
  <dcterms:modified xsi:type="dcterms:W3CDTF">2018-10-23T15:39:00Z</dcterms:modified>
</cp:coreProperties>
</file>